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AB" w:rsidRDefault="00551CAB" w:rsidP="00551CAB">
      <w:pPr>
        <w:pStyle w:val="a3"/>
        <w:shd w:val="clear" w:color="auto" w:fill="FFFFFF"/>
        <w:spacing w:before="0" w:beforeAutospacing="0" w:after="75" w:afterAutospacing="0"/>
        <w:ind w:firstLine="330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новых возможностях портала госуслуг</w:t>
      </w:r>
    </w:p>
    <w:p w:rsidR="00551CAB" w:rsidRDefault="00551CAB" w:rsidP="00551CA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18.11.2019 Правительством Российской Федерации вынесено постановление № 1467 «О внесении изменений в Положение о федеральной государственной информационной системе «Единый портал государственных и муниципальных услуг (функций)».</w:t>
      </w:r>
    </w:p>
    <w:p w:rsidR="00551CAB" w:rsidRDefault="00551CAB" w:rsidP="00551CA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настоящее время через Единый портал государственных и муниципальных услуг можно будет подавать обращения в государственные органы и органы местного самоуправления, а также совершать сделки в электронной форме.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Определено, что Единый портал государственных и муниципальных услуг должен обеспечивать, в том числе, возможность:</w:t>
      </w:r>
      <w:r>
        <w:rPr>
          <w:rFonts w:ascii="Tahoma" w:hAnsi="Tahoma" w:cs="Tahoma"/>
          <w:color w:val="000000"/>
          <w:sz w:val="21"/>
          <w:szCs w:val="21"/>
        </w:rPr>
        <w:br/>
        <w:t>- направления в госорганы, государственные и муниципальные учреждения и их должностным лицам сообщений, обращений заявителей;</w:t>
      </w:r>
      <w:r>
        <w:rPr>
          <w:rFonts w:ascii="Tahoma" w:hAnsi="Tahoma" w:cs="Tahoma"/>
          <w:color w:val="000000"/>
          <w:sz w:val="21"/>
          <w:szCs w:val="21"/>
        </w:rPr>
        <w:br/>
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551CAB" w:rsidRDefault="00551CAB" w:rsidP="00551CA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предусмотрена возможность оповещения через Единый портал государственных и муниципальных услуг лиц, зарегистрированных в Единой системе идентификац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ии и ау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тентификации, о возможности подачи заявления на получение государственных услуг в электронной форме с использованием единого портала.</w:t>
      </w:r>
    </w:p>
    <w:bookmarkEnd w:id="0"/>
    <w:p w:rsidR="00F95C80" w:rsidRDefault="00F95C80"/>
    <w:sectPr w:rsidR="00F9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19"/>
    <w:rsid w:val="00284A19"/>
    <w:rsid w:val="00551CAB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2019-11-28T08:05:00Z</dcterms:created>
  <dcterms:modified xsi:type="dcterms:W3CDTF">2019-11-28T08:05:00Z</dcterms:modified>
</cp:coreProperties>
</file>